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1CE" w:rsidRPr="00DE1786" w:rsidRDefault="00DE1786" w:rsidP="00E321CE">
      <w:pPr>
        <w:rPr>
          <w:b/>
          <w:bCs/>
        </w:rPr>
      </w:pPr>
      <w:r>
        <w:rPr>
          <w:b/>
          <w:bCs/>
        </w:rPr>
        <w:t xml:space="preserve">COLLEGE </w:t>
      </w:r>
      <w:r w:rsidR="00C57FA0" w:rsidRPr="00DE1786">
        <w:rPr>
          <w:b/>
          <w:bCs/>
        </w:rPr>
        <w:t>CLEANLINESS REPORT</w:t>
      </w:r>
    </w:p>
    <w:p w:rsidR="00C57FA0" w:rsidRDefault="00E321CE" w:rsidP="00E321CE">
      <w:r>
        <w:t xml:space="preserve">Government Degree College, </w:t>
      </w:r>
      <w:proofErr w:type="spellStart"/>
      <w:r>
        <w:t>Nalagarh</w:t>
      </w:r>
      <w:proofErr w:type="spellEnd"/>
      <w:r>
        <w:t xml:space="preserve"> is commit</w:t>
      </w:r>
      <w:r w:rsidR="00C57FA0">
        <w:t xml:space="preserve">ted to ensuring a </w:t>
      </w:r>
      <w:r>
        <w:t>clean, hygienic,</w:t>
      </w:r>
      <w:r w:rsidR="00C57FA0">
        <w:t xml:space="preserve"> and healthy campus environment</w:t>
      </w:r>
      <w:r>
        <w:t xml:space="preserve"> for all students, staff, and visitors. The college maintains strict cleanliness standards across washrooms, buildings, classrooms, laboratories, and open campus spaces through regular housekeeping and monitoring mechanisms.</w:t>
      </w:r>
    </w:p>
    <w:p w:rsidR="00E321CE" w:rsidRPr="0076719D" w:rsidRDefault="00C57FA0" w:rsidP="00E321CE">
      <w:pPr>
        <w:rPr>
          <w:b/>
          <w:bCs/>
        </w:rPr>
      </w:pPr>
      <w:r w:rsidRPr="0076719D">
        <w:rPr>
          <w:b/>
          <w:bCs/>
        </w:rPr>
        <w:t>1. Cleanliness of Washrooms</w:t>
      </w:r>
    </w:p>
    <w:p w:rsidR="00E321CE" w:rsidRDefault="00C57FA0" w:rsidP="0076719D">
      <w:r>
        <w:t>The college has wa</w:t>
      </w:r>
      <w:r w:rsidR="00E321CE">
        <w:t>s</w:t>
      </w:r>
      <w:r>
        <w:t>hrooms for boys and girls in arts and science blocks. One washroom is a</w:t>
      </w:r>
      <w:r w:rsidR="007F4DDD">
        <w:t>vailable for the st</w:t>
      </w:r>
      <w:r>
        <w:t>aff</w:t>
      </w:r>
      <w:r w:rsidR="007F4DDD">
        <w:t xml:space="preserve"> in both the blocks. Principal has a separate washroom attached to the principal office. One attached washroom is also there for the non teaching staff in admin office.</w:t>
      </w:r>
      <w:r w:rsidR="0076719D">
        <w:t xml:space="preserve"> </w:t>
      </w:r>
      <w:r w:rsidR="007F4DDD">
        <w:t>Washrooms are spacious, well ventilated and have proper electricity and water supply. These washrooms</w:t>
      </w:r>
      <w:r>
        <w:t xml:space="preserve"> are cleaned on regular basis</w:t>
      </w:r>
      <w:r w:rsidR="00E321CE">
        <w:t xml:space="preserve"> by dedicated housekeeping staff.</w:t>
      </w:r>
      <w:r w:rsidR="007F4DDD">
        <w:t xml:space="preserve"> Three sweepers are appointed by the college through PTA, AF and self finance fund to maintain the college hygiene. A committee has been constituted for monitoring the maintenance of college hygiene. </w:t>
      </w:r>
    </w:p>
    <w:p w:rsidR="00E321CE" w:rsidRPr="0076719D" w:rsidRDefault="00E321CE" w:rsidP="00E321CE">
      <w:pPr>
        <w:rPr>
          <w:b/>
          <w:bCs/>
        </w:rPr>
      </w:pPr>
      <w:r w:rsidRPr="0076719D">
        <w:rPr>
          <w:b/>
          <w:bCs/>
        </w:rPr>
        <w:t>2. Cleanl</w:t>
      </w:r>
      <w:r w:rsidR="0076719D" w:rsidRPr="0076719D">
        <w:rPr>
          <w:b/>
          <w:bCs/>
        </w:rPr>
        <w:t>iness of Buildings &amp; Classrooms</w:t>
      </w:r>
    </w:p>
    <w:p w:rsidR="00E321CE" w:rsidRDefault="0076719D" w:rsidP="0076719D">
      <w:r>
        <w:t xml:space="preserve">Sweeping, </w:t>
      </w:r>
      <w:r w:rsidR="00E321CE">
        <w:t xml:space="preserve">mopping </w:t>
      </w:r>
      <w:r>
        <w:t xml:space="preserve">and dusting </w:t>
      </w:r>
      <w:r w:rsidR="00E321CE">
        <w:t>of</w:t>
      </w:r>
      <w:r>
        <w:t xml:space="preserve"> </w:t>
      </w:r>
      <w:r w:rsidR="00E321CE">
        <w:t>furniture, windows, doo</w:t>
      </w:r>
      <w:r>
        <w:t xml:space="preserve">rs, and equipment in the classrooms, corridors, laboratories, staff rooms, offices and the library is done on regular basis. </w:t>
      </w:r>
      <w:r w:rsidR="00E321CE">
        <w:t>Periodic repair and maintenance of fixtures, desks, paints, and electrical units</w:t>
      </w:r>
      <w:r>
        <w:t xml:space="preserve"> is done</w:t>
      </w:r>
      <w:r w:rsidR="00E321CE">
        <w:t>.</w:t>
      </w:r>
      <w:r>
        <w:t xml:space="preserve"> </w:t>
      </w:r>
      <w:r w:rsidR="00E321CE">
        <w:t xml:space="preserve">Laboratories </w:t>
      </w:r>
      <w:r>
        <w:t xml:space="preserve">are </w:t>
      </w:r>
      <w:r w:rsidR="00E321CE">
        <w:t>cleaned after each prac</w:t>
      </w:r>
      <w:r>
        <w:t xml:space="preserve">tical session and </w:t>
      </w:r>
      <w:r w:rsidR="00E321CE">
        <w:t xml:space="preserve">safe disposal of lab waste </w:t>
      </w:r>
      <w:r>
        <w:t xml:space="preserve">is </w:t>
      </w:r>
      <w:r w:rsidR="00E321CE">
        <w:t>ensured.</w:t>
      </w:r>
    </w:p>
    <w:p w:rsidR="004A34B2" w:rsidRDefault="00915965" w:rsidP="0076719D">
      <w:r w:rsidRPr="004A34B2">
        <w:rPr>
          <w:b/>
          <w:bCs/>
        </w:rPr>
        <w:t>3.</w:t>
      </w:r>
      <w:r>
        <w:t xml:space="preserve"> </w:t>
      </w:r>
      <w:r w:rsidRPr="004A34B2">
        <w:rPr>
          <w:b/>
          <w:bCs/>
        </w:rPr>
        <w:t>Drinking Water</w:t>
      </w:r>
      <w:r w:rsidR="004A34B2">
        <w:rPr>
          <w:b/>
          <w:bCs/>
        </w:rPr>
        <w:t xml:space="preserve"> Facility</w:t>
      </w:r>
    </w:p>
    <w:p w:rsidR="00915965" w:rsidRDefault="004A34B2" w:rsidP="0076719D">
      <w:r>
        <w:t>The entire campus is facilitated with drinking water taps in every block. Some blocks have water coolers also. The college ensures clean and pure drinking water for the students and staff through regular maintenance checks and cleanliness drives.</w:t>
      </w:r>
    </w:p>
    <w:p w:rsidR="00E321CE" w:rsidRPr="0076719D" w:rsidRDefault="004A34B2" w:rsidP="00E321CE">
      <w:pPr>
        <w:rPr>
          <w:b/>
          <w:bCs/>
        </w:rPr>
      </w:pPr>
      <w:r>
        <w:rPr>
          <w:b/>
          <w:bCs/>
        </w:rPr>
        <w:t>4</w:t>
      </w:r>
      <w:r w:rsidR="00E321CE" w:rsidRPr="0076719D">
        <w:rPr>
          <w:b/>
          <w:bCs/>
        </w:rPr>
        <w:t>. Campu</w:t>
      </w:r>
      <w:r w:rsidR="0076719D" w:rsidRPr="0076719D">
        <w:rPr>
          <w:b/>
          <w:bCs/>
        </w:rPr>
        <w:t>s Cleanliness &amp; Outdoor Hygiene</w:t>
      </w:r>
    </w:p>
    <w:p w:rsidR="00E321CE" w:rsidRDefault="003C42C3" w:rsidP="00E321CE">
      <w:r>
        <w:t>S</w:t>
      </w:r>
      <w:r w:rsidR="00E321CE">
        <w:t>weeping of pathways, roads, garden areas, and parking zones</w:t>
      </w:r>
      <w:r>
        <w:t xml:space="preserve"> is done on regular basis</w:t>
      </w:r>
      <w:r w:rsidR="00E321CE">
        <w:t>.</w:t>
      </w:r>
      <w:r>
        <w:t xml:space="preserve"> Regular</w:t>
      </w:r>
      <w:r w:rsidR="00E321CE">
        <w:t xml:space="preserve"> lawn mowing, pruning of hedges, and removal of weeds</w:t>
      </w:r>
      <w:r>
        <w:t xml:space="preserve"> is done</w:t>
      </w:r>
      <w:r w:rsidR="00E321CE">
        <w:t>.</w:t>
      </w:r>
      <w:r>
        <w:t xml:space="preserve"> </w:t>
      </w:r>
      <w:r w:rsidR="00E321CE">
        <w:t xml:space="preserve">Adequate </w:t>
      </w:r>
      <w:r>
        <w:t xml:space="preserve">no. of </w:t>
      </w:r>
      <w:r w:rsidR="00E321CE">
        <w:t xml:space="preserve">dustbins </w:t>
      </w:r>
      <w:r w:rsidR="00D17D23">
        <w:t>is</w:t>
      </w:r>
      <w:r>
        <w:t xml:space="preserve"> </w:t>
      </w:r>
      <w:r w:rsidR="00E321CE">
        <w:t>placed across campus to promote proper waste disposal.</w:t>
      </w:r>
      <w:r w:rsidR="00DE1786">
        <w:t xml:space="preserve"> </w:t>
      </w:r>
      <w:r w:rsidR="00D17D23">
        <w:t>College also encourages the active participation from s</w:t>
      </w:r>
      <w:r w:rsidR="00E321CE">
        <w:t>t</w:t>
      </w:r>
      <w:r w:rsidR="00D17D23">
        <w:t xml:space="preserve">udent &amp; staff to maintain a clean, green and safe campus. </w:t>
      </w:r>
      <w:r w:rsidR="00E321CE">
        <w:t>NSS, NCC, Rovers &amp; Rangers, and Eco Club regularly conduct:</w:t>
      </w:r>
    </w:p>
    <w:p w:rsidR="00E321CE" w:rsidRDefault="00E321CE" w:rsidP="00D17D23">
      <w:pPr>
        <w:pStyle w:val="ListParagraph"/>
        <w:numPr>
          <w:ilvl w:val="0"/>
          <w:numId w:val="8"/>
        </w:numPr>
      </w:pPr>
      <w:r>
        <w:t>Cleanliness drives</w:t>
      </w:r>
    </w:p>
    <w:p w:rsidR="00E321CE" w:rsidRDefault="00E321CE" w:rsidP="00D17D23">
      <w:pPr>
        <w:pStyle w:val="ListParagraph"/>
        <w:numPr>
          <w:ilvl w:val="0"/>
          <w:numId w:val="8"/>
        </w:numPr>
      </w:pPr>
      <w:proofErr w:type="spellStart"/>
      <w:r>
        <w:t>Swachhata</w:t>
      </w:r>
      <w:proofErr w:type="spellEnd"/>
      <w:r>
        <w:t xml:space="preserve"> campaigns</w:t>
      </w:r>
    </w:p>
    <w:p w:rsidR="00E321CE" w:rsidRDefault="00E321CE" w:rsidP="00D17D23">
      <w:pPr>
        <w:pStyle w:val="ListParagraph"/>
        <w:numPr>
          <w:ilvl w:val="0"/>
          <w:numId w:val="8"/>
        </w:numPr>
      </w:pPr>
      <w:r>
        <w:t>Awareness rallies on hygiene and waste reduction</w:t>
      </w:r>
    </w:p>
    <w:p w:rsidR="00E321CE" w:rsidRDefault="00D17D23" w:rsidP="00E321CE">
      <w:pPr>
        <w:pStyle w:val="ListParagraph"/>
        <w:numPr>
          <w:ilvl w:val="0"/>
          <w:numId w:val="8"/>
        </w:numPr>
      </w:pPr>
      <w:r>
        <w:t xml:space="preserve">Observance of </w:t>
      </w:r>
      <w:proofErr w:type="spellStart"/>
      <w:r>
        <w:t>Swachhata</w:t>
      </w:r>
      <w:proofErr w:type="spellEnd"/>
      <w:r>
        <w:t xml:space="preserve"> </w:t>
      </w:r>
      <w:proofErr w:type="spellStart"/>
      <w:r>
        <w:t>Pakhwada</w:t>
      </w:r>
      <w:proofErr w:type="spellEnd"/>
      <w:r w:rsidR="00E321CE">
        <w:t xml:space="preserve"> with exte</w:t>
      </w:r>
      <w:r>
        <w:t>nded campus cleaning activities etc</w:t>
      </w:r>
    </w:p>
    <w:p w:rsidR="004A34B2" w:rsidRDefault="00E321CE" w:rsidP="004A34B2">
      <w:r>
        <w:lastRenderedPageBreak/>
        <w:t xml:space="preserve">Through regular maintenance, active monitoring, and enthusiastic participation from students and staff, Government Degree College, </w:t>
      </w:r>
      <w:proofErr w:type="spellStart"/>
      <w:r>
        <w:t>Nalagarh</w:t>
      </w:r>
      <w:proofErr w:type="spellEnd"/>
      <w:r>
        <w:t xml:space="preserve"> successfully </w:t>
      </w:r>
      <w:r w:rsidR="00D17D23">
        <w:t>maintains a clean, safe, and eco-friendly campus</w:t>
      </w:r>
      <w:r>
        <w:t xml:space="preserve"> that supports academic excellence and overall well-being.</w:t>
      </w:r>
    </w:p>
    <w:p w:rsidR="00CD15A5" w:rsidRDefault="00CD15A5" w:rsidP="004A34B2"/>
    <w:p w:rsidR="00CD15A5" w:rsidRDefault="00CD15A5" w:rsidP="004A34B2"/>
    <w:p w:rsidR="004A34B2" w:rsidRPr="004A34B2" w:rsidRDefault="004A34B2" w:rsidP="004A34B2">
      <w:pPr>
        <w:spacing w:after="0" w:line="240" w:lineRule="auto"/>
        <w:jc w:val="center"/>
      </w:pPr>
      <w:r w:rsidRPr="004A34B2">
        <w:rPr>
          <w:rFonts w:eastAsia="Times New Roman" w:cstheme="minorHAnsi"/>
          <w:b/>
          <w:bCs/>
        </w:rPr>
        <w:t>ACTIVITIES Done</w:t>
      </w:r>
    </w:p>
    <w:p w:rsidR="004A34B2" w:rsidRPr="004A34B2" w:rsidRDefault="004A34B2" w:rsidP="004A34B2">
      <w:pPr>
        <w:widowControl w:val="0"/>
        <w:autoSpaceDE w:val="0"/>
        <w:autoSpaceDN w:val="0"/>
        <w:spacing w:before="79" w:after="0" w:line="240" w:lineRule="auto"/>
        <w:ind w:left="2441" w:right="2440"/>
        <w:jc w:val="center"/>
        <w:rPr>
          <w:rFonts w:eastAsia="Times New Roman" w:cstheme="minorHAnsi"/>
          <w:b/>
          <w:bCs/>
        </w:rPr>
      </w:pPr>
      <w:r w:rsidRPr="004A34B2">
        <w:rPr>
          <w:rFonts w:eastAsia="Times New Roman" w:cstheme="minorHAnsi"/>
          <w:b/>
          <w:bCs/>
        </w:rPr>
        <w:t>SESSION: 2024-25</w:t>
      </w:r>
    </w:p>
    <w:p w:rsidR="004A34B2" w:rsidRPr="004A34B2" w:rsidRDefault="004A34B2" w:rsidP="004A34B2">
      <w:pPr>
        <w:widowControl w:val="0"/>
        <w:autoSpaceDE w:val="0"/>
        <w:autoSpaceDN w:val="0"/>
        <w:spacing w:before="79" w:after="2" w:line="240" w:lineRule="auto"/>
        <w:ind w:left="2441" w:right="2440"/>
        <w:jc w:val="center"/>
        <w:rPr>
          <w:rFonts w:eastAsia="Times New Roman" w:cstheme="minorHAnsi"/>
          <w:b/>
          <w:bCs/>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8"/>
        <w:gridCol w:w="2450"/>
        <w:gridCol w:w="5760"/>
        <w:gridCol w:w="10"/>
      </w:tblGrid>
      <w:tr w:rsidR="004A34B2" w:rsidRPr="004A34B2" w:rsidTr="004A34B2">
        <w:trPr>
          <w:trHeight w:val="457"/>
        </w:trPr>
        <w:tc>
          <w:tcPr>
            <w:tcW w:w="828" w:type="dxa"/>
          </w:tcPr>
          <w:p w:rsidR="004A34B2" w:rsidRPr="004A34B2" w:rsidRDefault="004A34B2" w:rsidP="00E63EE1">
            <w:pPr>
              <w:widowControl w:val="0"/>
              <w:autoSpaceDE w:val="0"/>
              <w:autoSpaceDN w:val="0"/>
              <w:spacing w:after="0" w:line="240" w:lineRule="auto"/>
              <w:jc w:val="center"/>
              <w:rPr>
                <w:rFonts w:eastAsia="Times New Roman" w:cstheme="minorHAnsi"/>
              </w:rPr>
            </w:pPr>
            <w:r w:rsidRPr="004A34B2">
              <w:rPr>
                <w:rFonts w:eastAsia="Times New Roman" w:cstheme="minorHAnsi"/>
              </w:rPr>
              <w:t xml:space="preserve">S. </w:t>
            </w:r>
            <w:r w:rsidRPr="004A34B2">
              <w:rPr>
                <w:rFonts w:eastAsia="Times New Roman" w:cstheme="minorHAnsi"/>
                <w:spacing w:val="-5"/>
              </w:rPr>
              <w:t>No</w:t>
            </w:r>
          </w:p>
          <w:p w:rsidR="004A34B2" w:rsidRPr="004A34B2" w:rsidRDefault="004A34B2" w:rsidP="00E63EE1">
            <w:pPr>
              <w:widowControl w:val="0"/>
              <w:autoSpaceDE w:val="0"/>
              <w:autoSpaceDN w:val="0"/>
              <w:spacing w:after="0" w:line="240" w:lineRule="auto"/>
              <w:jc w:val="center"/>
              <w:rPr>
                <w:rFonts w:ascii="Times New Roman" w:eastAsia="Times New Roman" w:hAnsi="Times New Roman" w:cs="Times New Roman"/>
              </w:rPr>
            </w:pPr>
          </w:p>
        </w:tc>
        <w:tc>
          <w:tcPr>
            <w:tcW w:w="2450" w:type="dxa"/>
          </w:tcPr>
          <w:p w:rsidR="004A34B2" w:rsidRPr="004A34B2" w:rsidRDefault="004A34B2" w:rsidP="00E63EE1">
            <w:pPr>
              <w:widowControl w:val="0"/>
              <w:autoSpaceDE w:val="0"/>
              <w:autoSpaceDN w:val="0"/>
              <w:spacing w:after="0" w:line="240" w:lineRule="auto"/>
              <w:jc w:val="center"/>
              <w:rPr>
                <w:rFonts w:eastAsia="Times New Roman" w:cstheme="minorHAnsi"/>
              </w:rPr>
            </w:pPr>
            <w:r w:rsidRPr="004A34B2">
              <w:rPr>
                <w:rFonts w:eastAsia="Times New Roman" w:cstheme="minorHAnsi"/>
                <w:spacing w:val="-4"/>
              </w:rPr>
              <w:t>Date</w:t>
            </w:r>
          </w:p>
        </w:tc>
        <w:tc>
          <w:tcPr>
            <w:tcW w:w="5770" w:type="dxa"/>
            <w:gridSpan w:val="2"/>
          </w:tcPr>
          <w:p w:rsidR="004A34B2" w:rsidRPr="004A34B2" w:rsidRDefault="004A34B2" w:rsidP="00E63EE1">
            <w:pPr>
              <w:widowControl w:val="0"/>
              <w:autoSpaceDE w:val="0"/>
              <w:autoSpaceDN w:val="0"/>
              <w:spacing w:after="0" w:line="240" w:lineRule="auto"/>
              <w:jc w:val="center"/>
              <w:rPr>
                <w:rFonts w:eastAsia="Times New Roman" w:cstheme="minorHAnsi"/>
              </w:rPr>
            </w:pPr>
            <w:r w:rsidRPr="004A34B2">
              <w:rPr>
                <w:rFonts w:eastAsia="Times New Roman" w:cstheme="minorHAnsi"/>
                <w:spacing w:val="-2"/>
              </w:rPr>
              <w:t>Activity</w:t>
            </w:r>
          </w:p>
        </w:tc>
      </w:tr>
      <w:tr w:rsidR="004A34B2" w:rsidRPr="004A34B2" w:rsidTr="004A34B2">
        <w:trPr>
          <w:trHeight w:val="619"/>
        </w:trPr>
        <w:tc>
          <w:tcPr>
            <w:tcW w:w="828" w:type="dxa"/>
          </w:tcPr>
          <w:p w:rsidR="004A34B2" w:rsidRPr="004A34B2" w:rsidRDefault="00892C74" w:rsidP="00E63EE1">
            <w:pPr>
              <w:widowControl w:val="0"/>
              <w:autoSpaceDE w:val="0"/>
              <w:autoSpaceDN w:val="0"/>
              <w:spacing w:after="0" w:line="240" w:lineRule="auto"/>
              <w:jc w:val="center"/>
              <w:rPr>
                <w:rFonts w:eastAsia="Times New Roman" w:cstheme="minorHAnsi"/>
              </w:rPr>
            </w:pPr>
            <w:r>
              <w:rPr>
                <w:rFonts w:eastAsia="Times New Roman" w:cstheme="minorHAnsi"/>
                <w:spacing w:val="-10"/>
              </w:rPr>
              <w:t>1</w:t>
            </w:r>
          </w:p>
        </w:tc>
        <w:tc>
          <w:tcPr>
            <w:tcW w:w="2450" w:type="dxa"/>
          </w:tcPr>
          <w:p w:rsidR="004A34B2" w:rsidRPr="004A34B2" w:rsidRDefault="004A34B2" w:rsidP="00E63EE1">
            <w:pPr>
              <w:widowControl w:val="0"/>
              <w:autoSpaceDE w:val="0"/>
              <w:autoSpaceDN w:val="0"/>
              <w:spacing w:after="0" w:line="240" w:lineRule="auto"/>
              <w:jc w:val="left"/>
              <w:rPr>
                <w:rFonts w:eastAsia="Times New Roman" w:cstheme="minorHAnsi"/>
              </w:rPr>
            </w:pPr>
            <w:r w:rsidRPr="004A34B2">
              <w:rPr>
                <w:rFonts w:eastAsia="Times New Roman" w:cstheme="minorHAnsi"/>
              </w:rPr>
              <w:t xml:space="preserve">24 Sep, </w:t>
            </w:r>
            <w:r w:rsidRPr="004A34B2">
              <w:rPr>
                <w:rFonts w:eastAsia="Times New Roman" w:cstheme="minorHAnsi"/>
                <w:spacing w:val="-4"/>
              </w:rPr>
              <w:t>2024</w:t>
            </w:r>
          </w:p>
        </w:tc>
        <w:tc>
          <w:tcPr>
            <w:tcW w:w="5770" w:type="dxa"/>
            <w:gridSpan w:val="2"/>
          </w:tcPr>
          <w:p w:rsidR="004A34B2" w:rsidRPr="004A34B2" w:rsidRDefault="004A34B2" w:rsidP="00E63EE1">
            <w:pPr>
              <w:widowControl w:val="0"/>
              <w:autoSpaceDE w:val="0"/>
              <w:autoSpaceDN w:val="0"/>
              <w:spacing w:after="0" w:line="240" w:lineRule="auto"/>
              <w:jc w:val="left"/>
              <w:rPr>
                <w:rFonts w:eastAsia="Times New Roman" w:cstheme="minorHAnsi"/>
              </w:rPr>
            </w:pPr>
            <w:proofErr w:type="spellStart"/>
            <w:r w:rsidRPr="004A34B2">
              <w:rPr>
                <w:rFonts w:eastAsia="Times New Roman" w:cstheme="minorHAnsi"/>
              </w:rPr>
              <w:t>Swachh</w:t>
            </w:r>
            <w:proofErr w:type="spellEnd"/>
            <w:r w:rsidRPr="004A34B2">
              <w:rPr>
                <w:rFonts w:eastAsia="Times New Roman" w:cstheme="minorHAnsi"/>
              </w:rPr>
              <w:t xml:space="preserve"> Bharat </w:t>
            </w:r>
            <w:proofErr w:type="spellStart"/>
            <w:r w:rsidRPr="004A34B2">
              <w:rPr>
                <w:rFonts w:eastAsia="Times New Roman" w:cstheme="minorHAnsi"/>
              </w:rPr>
              <w:t>Diwas</w:t>
            </w:r>
            <w:proofErr w:type="spellEnd"/>
          </w:p>
          <w:p w:rsidR="004A34B2" w:rsidRPr="004A34B2" w:rsidRDefault="004A34B2" w:rsidP="00E63EE1">
            <w:pPr>
              <w:widowControl w:val="0"/>
              <w:autoSpaceDE w:val="0"/>
              <w:autoSpaceDN w:val="0"/>
              <w:spacing w:after="0" w:line="240" w:lineRule="auto"/>
              <w:jc w:val="left"/>
              <w:rPr>
                <w:rFonts w:eastAsia="Times New Roman" w:cstheme="minorHAnsi"/>
              </w:rPr>
            </w:pPr>
            <w:r w:rsidRPr="004A34B2">
              <w:rPr>
                <w:rFonts w:eastAsia="Times New Roman" w:cstheme="minorHAnsi"/>
              </w:rPr>
              <w:t>(</w:t>
            </w:r>
            <w:proofErr w:type="spellStart"/>
            <w:r w:rsidRPr="004A34B2">
              <w:rPr>
                <w:rFonts w:eastAsia="Times New Roman" w:cstheme="minorHAnsi"/>
              </w:rPr>
              <w:t>Nukkad</w:t>
            </w:r>
            <w:proofErr w:type="spellEnd"/>
            <w:r w:rsidRPr="004A34B2">
              <w:rPr>
                <w:rFonts w:eastAsia="Times New Roman" w:cstheme="minorHAnsi"/>
              </w:rPr>
              <w:t xml:space="preserve"> </w:t>
            </w:r>
            <w:proofErr w:type="spellStart"/>
            <w:r w:rsidRPr="004A34B2">
              <w:rPr>
                <w:rFonts w:eastAsia="Times New Roman" w:cstheme="minorHAnsi"/>
              </w:rPr>
              <w:t>Natak</w:t>
            </w:r>
            <w:proofErr w:type="spellEnd"/>
            <w:r w:rsidRPr="004A34B2">
              <w:rPr>
                <w:rFonts w:eastAsia="Times New Roman" w:cstheme="minorHAnsi"/>
              </w:rPr>
              <w:t xml:space="preserve"> and cleanliness</w:t>
            </w:r>
            <w:r w:rsidRPr="004A34B2">
              <w:rPr>
                <w:rFonts w:eastAsia="Times New Roman" w:cstheme="minorHAnsi"/>
                <w:spacing w:val="-2"/>
              </w:rPr>
              <w:t xml:space="preserve"> pledge)</w:t>
            </w:r>
          </w:p>
        </w:tc>
      </w:tr>
      <w:tr w:rsidR="004A34B2" w:rsidRPr="004A34B2" w:rsidTr="004A34B2">
        <w:trPr>
          <w:gridAfter w:val="1"/>
          <w:wAfter w:w="10" w:type="dxa"/>
          <w:trHeight w:val="766"/>
        </w:trPr>
        <w:tc>
          <w:tcPr>
            <w:tcW w:w="828" w:type="dxa"/>
          </w:tcPr>
          <w:p w:rsidR="004A34B2" w:rsidRPr="004A34B2" w:rsidRDefault="00892C74" w:rsidP="00E63EE1">
            <w:pPr>
              <w:widowControl w:val="0"/>
              <w:autoSpaceDE w:val="0"/>
              <w:autoSpaceDN w:val="0"/>
              <w:spacing w:after="0" w:line="240" w:lineRule="auto"/>
              <w:jc w:val="center"/>
              <w:rPr>
                <w:rFonts w:eastAsia="Times New Roman" w:cstheme="minorHAnsi"/>
              </w:rPr>
            </w:pPr>
            <w:r>
              <w:rPr>
                <w:rFonts w:eastAsia="Times New Roman" w:cstheme="minorHAnsi"/>
                <w:spacing w:val="-10"/>
              </w:rPr>
              <w:t>2</w:t>
            </w:r>
          </w:p>
        </w:tc>
        <w:tc>
          <w:tcPr>
            <w:tcW w:w="2450" w:type="dxa"/>
          </w:tcPr>
          <w:p w:rsidR="004A34B2" w:rsidRPr="004A34B2" w:rsidRDefault="004A34B2" w:rsidP="00E63EE1">
            <w:pPr>
              <w:widowControl w:val="0"/>
              <w:autoSpaceDE w:val="0"/>
              <w:autoSpaceDN w:val="0"/>
              <w:spacing w:after="0" w:line="240" w:lineRule="auto"/>
              <w:jc w:val="left"/>
              <w:rPr>
                <w:rFonts w:eastAsia="Times New Roman" w:cstheme="minorHAnsi"/>
              </w:rPr>
            </w:pPr>
            <w:r w:rsidRPr="004A34B2">
              <w:rPr>
                <w:rFonts w:eastAsia="Times New Roman" w:cstheme="minorHAnsi"/>
              </w:rPr>
              <w:t xml:space="preserve">25 Sep, </w:t>
            </w:r>
            <w:r w:rsidRPr="004A34B2">
              <w:rPr>
                <w:rFonts w:eastAsia="Times New Roman" w:cstheme="minorHAnsi"/>
                <w:spacing w:val="-4"/>
              </w:rPr>
              <w:t>2024</w:t>
            </w:r>
          </w:p>
        </w:tc>
        <w:tc>
          <w:tcPr>
            <w:tcW w:w="5760" w:type="dxa"/>
          </w:tcPr>
          <w:p w:rsidR="004A34B2" w:rsidRPr="004A34B2" w:rsidRDefault="004A34B2" w:rsidP="00E63EE1">
            <w:pPr>
              <w:widowControl w:val="0"/>
              <w:autoSpaceDE w:val="0"/>
              <w:autoSpaceDN w:val="0"/>
              <w:spacing w:after="0" w:line="240" w:lineRule="auto"/>
              <w:jc w:val="left"/>
              <w:rPr>
                <w:rFonts w:eastAsia="Times New Roman" w:cstheme="minorHAnsi"/>
              </w:rPr>
            </w:pPr>
            <w:proofErr w:type="spellStart"/>
            <w:r w:rsidRPr="004A34B2">
              <w:rPr>
                <w:rFonts w:eastAsia="Times New Roman" w:cstheme="minorHAnsi"/>
              </w:rPr>
              <w:t>Swachh</w:t>
            </w:r>
            <w:proofErr w:type="spellEnd"/>
            <w:r w:rsidRPr="004A34B2">
              <w:rPr>
                <w:rFonts w:eastAsia="Times New Roman" w:cstheme="minorHAnsi"/>
              </w:rPr>
              <w:t xml:space="preserve"> Bharat </w:t>
            </w:r>
            <w:proofErr w:type="spellStart"/>
            <w:r w:rsidRPr="004A34B2">
              <w:rPr>
                <w:rFonts w:eastAsia="Times New Roman" w:cstheme="minorHAnsi"/>
              </w:rPr>
              <w:t>Diwas</w:t>
            </w:r>
            <w:proofErr w:type="spellEnd"/>
            <w:r>
              <w:rPr>
                <w:rFonts w:eastAsia="Times New Roman" w:cstheme="minorHAnsi"/>
              </w:rPr>
              <w:t xml:space="preserve"> </w:t>
            </w:r>
            <w:r w:rsidRPr="004A34B2">
              <w:rPr>
                <w:rFonts w:eastAsia="Times New Roman" w:cstheme="minorHAnsi"/>
              </w:rPr>
              <w:t xml:space="preserve">(Slogan writing and poster </w:t>
            </w:r>
            <w:r w:rsidRPr="004A34B2">
              <w:rPr>
                <w:rFonts w:eastAsia="Times New Roman" w:cstheme="minorHAnsi"/>
                <w:spacing w:val="-2"/>
              </w:rPr>
              <w:t>making)</w:t>
            </w:r>
          </w:p>
        </w:tc>
      </w:tr>
      <w:tr w:rsidR="004A34B2" w:rsidRPr="004A34B2" w:rsidTr="004A34B2">
        <w:trPr>
          <w:gridAfter w:val="1"/>
          <w:wAfter w:w="10" w:type="dxa"/>
          <w:trHeight w:val="1252"/>
        </w:trPr>
        <w:tc>
          <w:tcPr>
            <w:tcW w:w="828" w:type="dxa"/>
          </w:tcPr>
          <w:p w:rsidR="004A34B2" w:rsidRPr="004A34B2" w:rsidRDefault="00892C74" w:rsidP="00E63EE1">
            <w:pPr>
              <w:widowControl w:val="0"/>
              <w:autoSpaceDE w:val="0"/>
              <w:autoSpaceDN w:val="0"/>
              <w:spacing w:before="1" w:after="0" w:line="240" w:lineRule="auto"/>
              <w:ind w:left="107"/>
              <w:jc w:val="center"/>
              <w:rPr>
                <w:rFonts w:eastAsia="Times New Roman" w:cstheme="minorHAnsi"/>
              </w:rPr>
            </w:pPr>
            <w:r>
              <w:rPr>
                <w:rFonts w:eastAsia="Times New Roman" w:cstheme="minorHAnsi"/>
                <w:spacing w:val="-5"/>
              </w:rPr>
              <w:t>3</w:t>
            </w:r>
          </w:p>
        </w:tc>
        <w:tc>
          <w:tcPr>
            <w:tcW w:w="2450" w:type="dxa"/>
          </w:tcPr>
          <w:p w:rsidR="004A34B2" w:rsidRPr="004A34B2" w:rsidRDefault="004A34B2" w:rsidP="00E63EE1">
            <w:pPr>
              <w:widowControl w:val="0"/>
              <w:autoSpaceDE w:val="0"/>
              <w:autoSpaceDN w:val="0"/>
              <w:spacing w:before="1" w:after="0" w:line="240" w:lineRule="auto"/>
              <w:jc w:val="left"/>
              <w:rPr>
                <w:rFonts w:eastAsia="Times New Roman" w:cstheme="minorHAnsi"/>
              </w:rPr>
            </w:pPr>
            <w:r w:rsidRPr="004A34B2">
              <w:rPr>
                <w:rFonts w:eastAsia="Times New Roman" w:cstheme="minorHAnsi"/>
              </w:rPr>
              <w:t xml:space="preserve">01 Oct, </w:t>
            </w:r>
            <w:r w:rsidRPr="004A34B2">
              <w:rPr>
                <w:rFonts w:eastAsia="Times New Roman" w:cstheme="minorHAnsi"/>
                <w:spacing w:val="-4"/>
              </w:rPr>
              <w:t>2024</w:t>
            </w:r>
          </w:p>
        </w:tc>
        <w:tc>
          <w:tcPr>
            <w:tcW w:w="5760" w:type="dxa"/>
          </w:tcPr>
          <w:p w:rsidR="004A34B2" w:rsidRPr="004A34B2" w:rsidRDefault="004A34B2" w:rsidP="00E63EE1">
            <w:pPr>
              <w:widowControl w:val="0"/>
              <w:autoSpaceDE w:val="0"/>
              <w:autoSpaceDN w:val="0"/>
              <w:spacing w:before="1" w:after="0" w:line="240" w:lineRule="auto"/>
              <w:jc w:val="left"/>
              <w:rPr>
                <w:rFonts w:eastAsia="Times New Roman" w:cstheme="minorHAnsi"/>
              </w:rPr>
            </w:pPr>
            <w:proofErr w:type="spellStart"/>
            <w:r w:rsidRPr="004A34B2">
              <w:rPr>
                <w:rFonts w:eastAsia="Times New Roman" w:cstheme="minorHAnsi"/>
              </w:rPr>
              <w:t>Swachh</w:t>
            </w:r>
            <w:proofErr w:type="spellEnd"/>
            <w:r w:rsidRPr="004A34B2">
              <w:rPr>
                <w:rFonts w:eastAsia="Times New Roman" w:cstheme="minorHAnsi"/>
              </w:rPr>
              <w:t xml:space="preserve"> Bharat </w:t>
            </w:r>
            <w:proofErr w:type="spellStart"/>
            <w:r w:rsidRPr="004A34B2">
              <w:rPr>
                <w:rFonts w:eastAsia="Times New Roman" w:cstheme="minorHAnsi"/>
              </w:rPr>
              <w:t>Diwas</w:t>
            </w:r>
            <w:proofErr w:type="spellEnd"/>
          </w:p>
          <w:p w:rsidR="004A34B2" w:rsidRPr="004A34B2" w:rsidRDefault="004A34B2" w:rsidP="00E63EE1">
            <w:pPr>
              <w:widowControl w:val="0"/>
              <w:numPr>
                <w:ilvl w:val="0"/>
                <w:numId w:val="10"/>
              </w:numPr>
              <w:tabs>
                <w:tab w:val="left" w:pos="826"/>
              </w:tabs>
              <w:autoSpaceDE w:val="0"/>
              <w:autoSpaceDN w:val="0"/>
              <w:spacing w:after="0" w:line="240" w:lineRule="auto"/>
              <w:ind w:left="826" w:hanging="359"/>
              <w:jc w:val="left"/>
              <w:rPr>
                <w:rFonts w:eastAsia="Times New Roman" w:cstheme="minorHAnsi"/>
              </w:rPr>
            </w:pPr>
            <w:r w:rsidRPr="004A34B2">
              <w:rPr>
                <w:rFonts w:eastAsia="Times New Roman" w:cstheme="minorHAnsi"/>
              </w:rPr>
              <w:t>Cleanliness</w:t>
            </w:r>
            <w:r w:rsidRPr="004A34B2">
              <w:rPr>
                <w:rFonts w:eastAsia="Times New Roman" w:cstheme="minorHAnsi"/>
                <w:spacing w:val="-4"/>
              </w:rPr>
              <w:t xml:space="preserve"> Rally</w:t>
            </w:r>
          </w:p>
          <w:p w:rsidR="004A34B2" w:rsidRPr="004A34B2" w:rsidRDefault="004A34B2" w:rsidP="00E63EE1">
            <w:pPr>
              <w:widowControl w:val="0"/>
              <w:numPr>
                <w:ilvl w:val="0"/>
                <w:numId w:val="10"/>
              </w:numPr>
              <w:tabs>
                <w:tab w:val="left" w:pos="826"/>
              </w:tabs>
              <w:autoSpaceDE w:val="0"/>
              <w:autoSpaceDN w:val="0"/>
              <w:spacing w:after="0" w:line="240" w:lineRule="auto"/>
              <w:ind w:left="826" w:hanging="359"/>
              <w:jc w:val="left"/>
              <w:rPr>
                <w:rFonts w:eastAsia="Times New Roman" w:cstheme="minorHAnsi"/>
              </w:rPr>
            </w:pPr>
            <w:r w:rsidRPr="004A34B2">
              <w:rPr>
                <w:rFonts w:eastAsia="Times New Roman" w:cstheme="minorHAnsi"/>
              </w:rPr>
              <w:t xml:space="preserve">Cleaning of the water </w:t>
            </w:r>
            <w:r w:rsidRPr="004A34B2">
              <w:rPr>
                <w:rFonts w:eastAsia="Times New Roman" w:cstheme="minorHAnsi"/>
                <w:spacing w:val="-4"/>
              </w:rPr>
              <w:t>body</w:t>
            </w:r>
          </w:p>
          <w:p w:rsidR="004A34B2" w:rsidRPr="004A34B2" w:rsidRDefault="004A34B2" w:rsidP="00E63EE1">
            <w:pPr>
              <w:widowControl w:val="0"/>
              <w:numPr>
                <w:ilvl w:val="0"/>
                <w:numId w:val="10"/>
              </w:numPr>
              <w:tabs>
                <w:tab w:val="left" w:pos="826"/>
              </w:tabs>
              <w:autoSpaceDE w:val="0"/>
              <w:autoSpaceDN w:val="0"/>
              <w:spacing w:after="0" w:line="240" w:lineRule="auto"/>
              <w:ind w:left="826" w:hanging="359"/>
              <w:jc w:val="left"/>
              <w:rPr>
                <w:rFonts w:eastAsia="Times New Roman" w:cstheme="minorHAnsi"/>
              </w:rPr>
            </w:pPr>
            <w:r w:rsidRPr="004A34B2">
              <w:rPr>
                <w:rFonts w:eastAsia="Times New Roman" w:cstheme="minorHAnsi"/>
              </w:rPr>
              <w:t xml:space="preserve">Waste material to an art </w:t>
            </w:r>
            <w:r w:rsidRPr="004A34B2">
              <w:rPr>
                <w:rFonts w:eastAsia="Times New Roman" w:cstheme="minorHAnsi"/>
                <w:spacing w:val="-2"/>
              </w:rPr>
              <w:t>competition</w:t>
            </w:r>
          </w:p>
        </w:tc>
      </w:tr>
      <w:tr w:rsidR="004A34B2" w:rsidRPr="004A34B2" w:rsidTr="004A34B2">
        <w:trPr>
          <w:gridAfter w:val="1"/>
          <w:wAfter w:w="10" w:type="dxa"/>
          <w:trHeight w:val="541"/>
        </w:trPr>
        <w:tc>
          <w:tcPr>
            <w:tcW w:w="828" w:type="dxa"/>
          </w:tcPr>
          <w:p w:rsidR="004A34B2" w:rsidRPr="004A34B2" w:rsidRDefault="00892C74" w:rsidP="00E63EE1">
            <w:pPr>
              <w:widowControl w:val="0"/>
              <w:autoSpaceDE w:val="0"/>
              <w:autoSpaceDN w:val="0"/>
              <w:spacing w:after="0" w:line="240" w:lineRule="auto"/>
              <w:ind w:left="107"/>
              <w:jc w:val="center"/>
              <w:rPr>
                <w:rFonts w:eastAsia="Times New Roman" w:cstheme="minorHAnsi"/>
                <w:spacing w:val="-5"/>
              </w:rPr>
            </w:pPr>
            <w:r>
              <w:rPr>
                <w:rFonts w:eastAsia="Times New Roman" w:cstheme="minorHAnsi"/>
                <w:spacing w:val="-5"/>
              </w:rPr>
              <w:t>4</w:t>
            </w:r>
          </w:p>
        </w:tc>
        <w:tc>
          <w:tcPr>
            <w:tcW w:w="2450" w:type="dxa"/>
          </w:tcPr>
          <w:p w:rsidR="004A34B2" w:rsidRPr="004A34B2" w:rsidRDefault="004A34B2" w:rsidP="00E63EE1">
            <w:pPr>
              <w:widowControl w:val="0"/>
              <w:autoSpaceDE w:val="0"/>
              <w:autoSpaceDN w:val="0"/>
              <w:spacing w:after="0" w:line="240" w:lineRule="auto"/>
              <w:jc w:val="left"/>
              <w:rPr>
                <w:rFonts w:eastAsia="Times New Roman" w:cstheme="minorHAnsi"/>
              </w:rPr>
            </w:pPr>
            <w:r w:rsidRPr="004A34B2">
              <w:rPr>
                <w:rFonts w:eastAsia="Times New Roman" w:cstheme="minorHAnsi"/>
              </w:rPr>
              <w:t xml:space="preserve">03 Mar, </w:t>
            </w:r>
            <w:r w:rsidRPr="004A34B2">
              <w:rPr>
                <w:rFonts w:eastAsia="Times New Roman" w:cstheme="minorHAnsi"/>
                <w:spacing w:val="-4"/>
              </w:rPr>
              <w:t>2025</w:t>
            </w:r>
          </w:p>
        </w:tc>
        <w:tc>
          <w:tcPr>
            <w:tcW w:w="5760" w:type="dxa"/>
          </w:tcPr>
          <w:p w:rsidR="004A34B2" w:rsidRPr="004A34B2" w:rsidRDefault="004A34B2" w:rsidP="00E63EE1">
            <w:pPr>
              <w:widowControl w:val="0"/>
              <w:autoSpaceDE w:val="0"/>
              <w:autoSpaceDN w:val="0"/>
              <w:spacing w:after="0" w:line="240" w:lineRule="auto"/>
              <w:jc w:val="left"/>
              <w:rPr>
                <w:rFonts w:eastAsia="Times New Roman" w:cstheme="minorHAnsi"/>
              </w:rPr>
            </w:pPr>
            <w:r w:rsidRPr="004A34B2">
              <w:rPr>
                <w:rFonts w:eastAsia="Times New Roman" w:cstheme="minorHAnsi"/>
              </w:rPr>
              <w:t>Invited Lecture on Plastic Processing</w:t>
            </w:r>
          </w:p>
        </w:tc>
      </w:tr>
      <w:tr w:rsidR="004A34B2" w:rsidRPr="004A34B2" w:rsidTr="004A34B2">
        <w:trPr>
          <w:gridAfter w:val="1"/>
          <w:wAfter w:w="10" w:type="dxa"/>
          <w:trHeight w:val="622"/>
        </w:trPr>
        <w:tc>
          <w:tcPr>
            <w:tcW w:w="828" w:type="dxa"/>
          </w:tcPr>
          <w:p w:rsidR="004A34B2" w:rsidRPr="004A34B2" w:rsidRDefault="00892C74" w:rsidP="00E63EE1">
            <w:pPr>
              <w:widowControl w:val="0"/>
              <w:autoSpaceDE w:val="0"/>
              <w:autoSpaceDN w:val="0"/>
              <w:spacing w:after="0" w:line="240" w:lineRule="auto"/>
              <w:ind w:left="107"/>
              <w:jc w:val="center"/>
              <w:rPr>
                <w:rFonts w:eastAsia="Times New Roman" w:cstheme="minorHAnsi"/>
              </w:rPr>
            </w:pPr>
            <w:r>
              <w:rPr>
                <w:rFonts w:eastAsia="Times New Roman" w:cstheme="minorHAnsi"/>
                <w:spacing w:val="-5"/>
              </w:rPr>
              <w:t>5</w:t>
            </w:r>
          </w:p>
        </w:tc>
        <w:tc>
          <w:tcPr>
            <w:tcW w:w="2450" w:type="dxa"/>
          </w:tcPr>
          <w:p w:rsidR="004A34B2" w:rsidRPr="004A34B2" w:rsidRDefault="004A34B2" w:rsidP="00E63EE1">
            <w:pPr>
              <w:widowControl w:val="0"/>
              <w:autoSpaceDE w:val="0"/>
              <w:autoSpaceDN w:val="0"/>
              <w:spacing w:after="0" w:line="240" w:lineRule="auto"/>
              <w:jc w:val="left"/>
              <w:rPr>
                <w:rFonts w:eastAsia="Times New Roman" w:cstheme="minorHAnsi"/>
              </w:rPr>
            </w:pPr>
            <w:r w:rsidRPr="004A34B2">
              <w:rPr>
                <w:rFonts w:eastAsia="Times New Roman" w:cstheme="minorHAnsi"/>
              </w:rPr>
              <w:t xml:space="preserve">22 Mar, </w:t>
            </w:r>
            <w:r w:rsidRPr="004A34B2">
              <w:rPr>
                <w:rFonts w:eastAsia="Times New Roman" w:cstheme="minorHAnsi"/>
                <w:spacing w:val="-4"/>
              </w:rPr>
              <w:t>2025</w:t>
            </w:r>
          </w:p>
        </w:tc>
        <w:tc>
          <w:tcPr>
            <w:tcW w:w="5760" w:type="dxa"/>
          </w:tcPr>
          <w:p w:rsidR="004A34B2" w:rsidRPr="004A34B2" w:rsidRDefault="004A34B2" w:rsidP="00E63EE1">
            <w:pPr>
              <w:widowControl w:val="0"/>
              <w:autoSpaceDE w:val="0"/>
              <w:autoSpaceDN w:val="0"/>
              <w:spacing w:after="0" w:line="240" w:lineRule="auto"/>
              <w:jc w:val="left"/>
              <w:rPr>
                <w:rFonts w:eastAsia="Times New Roman" w:cstheme="minorHAnsi"/>
              </w:rPr>
            </w:pPr>
            <w:r w:rsidRPr="004A34B2">
              <w:rPr>
                <w:rFonts w:eastAsia="Times New Roman" w:cstheme="minorHAnsi"/>
                <w:spacing w:val="-2"/>
              </w:rPr>
              <w:t xml:space="preserve">Observing World Water </w:t>
            </w:r>
            <w:r w:rsidRPr="004A34B2">
              <w:rPr>
                <w:rFonts w:eastAsia="Times New Roman" w:cstheme="minorHAnsi"/>
                <w:spacing w:val="-5"/>
              </w:rPr>
              <w:t>Day</w:t>
            </w:r>
            <w:r w:rsidRPr="004A34B2">
              <w:rPr>
                <w:rFonts w:eastAsia="Times New Roman" w:cstheme="minorHAnsi"/>
              </w:rPr>
              <w:t xml:space="preserve">-Cleanliness drive in the college </w:t>
            </w:r>
            <w:r w:rsidRPr="004A34B2">
              <w:rPr>
                <w:rFonts w:eastAsia="Times New Roman" w:cstheme="minorHAnsi"/>
                <w:spacing w:val="-2"/>
              </w:rPr>
              <w:t>campus</w:t>
            </w:r>
          </w:p>
        </w:tc>
      </w:tr>
    </w:tbl>
    <w:p w:rsidR="00E63EE1" w:rsidRDefault="00E63EE1" w:rsidP="00892C74">
      <w:pPr>
        <w:rPr>
          <w:noProof/>
          <w:lang w:bidi="hi-IN"/>
        </w:rPr>
      </w:pPr>
    </w:p>
    <w:p w:rsidR="00E63EE1" w:rsidRDefault="00E63EE1" w:rsidP="00892C74">
      <w:pPr>
        <w:jc w:val="center"/>
      </w:pPr>
      <w:r>
        <w:rPr>
          <w:noProof/>
          <w:lang w:bidi="hi-IN"/>
        </w:rPr>
        <w:lastRenderedPageBreak/>
        <w:drawing>
          <wp:inline distT="0" distB="0" distL="0" distR="0">
            <wp:extent cx="5175160" cy="6429375"/>
            <wp:effectExtent l="19050" t="0" r="644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5175160" cy="6429375"/>
                    </a:xfrm>
                    <a:prstGeom prst="rect">
                      <a:avLst/>
                    </a:prstGeom>
                    <a:noFill/>
                    <a:ln w="9525">
                      <a:noFill/>
                      <a:miter lim="800000"/>
                      <a:headEnd/>
                      <a:tailEnd/>
                    </a:ln>
                  </pic:spPr>
                </pic:pic>
              </a:graphicData>
            </a:graphic>
          </wp:inline>
        </w:drawing>
      </w:r>
    </w:p>
    <w:p w:rsidR="00E63EE1" w:rsidRDefault="00E63EE1" w:rsidP="00E63EE1">
      <w:pPr>
        <w:jc w:val="center"/>
      </w:pPr>
    </w:p>
    <w:p w:rsidR="00E63EE1" w:rsidRDefault="00E63EE1" w:rsidP="00E63EE1">
      <w:pPr>
        <w:jc w:val="center"/>
      </w:pPr>
    </w:p>
    <w:p w:rsidR="00E63EE1" w:rsidRDefault="00E63EE1" w:rsidP="00E63EE1">
      <w:pPr>
        <w:jc w:val="center"/>
      </w:pPr>
      <w:r>
        <w:rPr>
          <w:noProof/>
          <w:lang w:bidi="hi-IN"/>
        </w:rPr>
        <w:lastRenderedPageBreak/>
        <w:drawing>
          <wp:inline distT="0" distB="0" distL="0" distR="0">
            <wp:extent cx="4992261" cy="7181850"/>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4992261" cy="7181850"/>
                    </a:xfrm>
                    <a:prstGeom prst="rect">
                      <a:avLst/>
                    </a:prstGeom>
                    <a:noFill/>
                    <a:ln w="9525">
                      <a:noFill/>
                      <a:miter lim="800000"/>
                      <a:headEnd/>
                      <a:tailEnd/>
                    </a:ln>
                  </pic:spPr>
                </pic:pic>
              </a:graphicData>
            </a:graphic>
          </wp:inline>
        </w:drawing>
      </w:r>
    </w:p>
    <w:p w:rsidR="00E63EE1" w:rsidRDefault="00E63EE1" w:rsidP="00E63EE1">
      <w:pPr>
        <w:jc w:val="center"/>
      </w:pPr>
      <w:r>
        <w:rPr>
          <w:noProof/>
          <w:lang w:bidi="hi-IN"/>
        </w:rPr>
        <w:lastRenderedPageBreak/>
        <w:drawing>
          <wp:inline distT="0" distB="0" distL="0" distR="0">
            <wp:extent cx="5601031" cy="7524750"/>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5601031" cy="7524750"/>
                    </a:xfrm>
                    <a:prstGeom prst="rect">
                      <a:avLst/>
                    </a:prstGeom>
                    <a:noFill/>
                    <a:ln w="9525">
                      <a:noFill/>
                      <a:miter lim="800000"/>
                      <a:headEnd/>
                      <a:tailEnd/>
                    </a:ln>
                  </pic:spPr>
                </pic:pic>
              </a:graphicData>
            </a:graphic>
          </wp:inline>
        </w:drawing>
      </w:r>
    </w:p>
    <w:p w:rsidR="00E63EE1" w:rsidRDefault="00E63EE1" w:rsidP="00E63EE1">
      <w:pPr>
        <w:jc w:val="center"/>
      </w:pPr>
    </w:p>
    <w:p w:rsidR="00E63EE1" w:rsidRDefault="00E63EE1" w:rsidP="00E63EE1">
      <w:pPr>
        <w:jc w:val="center"/>
      </w:pPr>
    </w:p>
    <w:p w:rsidR="00E63EE1" w:rsidRDefault="00E63EE1" w:rsidP="00E63EE1">
      <w:pPr>
        <w:jc w:val="center"/>
      </w:pPr>
    </w:p>
    <w:p w:rsidR="00E63EE1" w:rsidRDefault="00E63EE1" w:rsidP="00E63EE1">
      <w:pPr>
        <w:jc w:val="center"/>
      </w:pPr>
    </w:p>
    <w:p w:rsidR="00E63EE1" w:rsidRDefault="00E63EE1" w:rsidP="00E63EE1">
      <w:pPr>
        <w:jc w:val="center"/>
      </w:pPr>
      <w:r>
        <w:rPr>
          <w:noProof/>
          <w:lang w:bidi="hi-IN"/>
        </w:rPr>
        <w:drawing>
          <wp:inline distT="0" distB="0" distL="0" distR="0">
            <wp:extent cx="5250856" cy="7419975"/>
            <wp:effectExtent l="19050" t="0" r="6944"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5250856" cy="7419975"/>
                    </a:xfrm>
                    <a:prstGeom prst="rect">
                      <a:avLst/>
                    </a:prstGeom>
                    <a:noFill/>
                    <a:ln w="9525">
                      <a:noFill/>
                      <a:miter lim="800000"/>
                      <a:headEnd/>
                      <a:tailEnd/>
                    </a:ln>
                  </pic:spPr>
                </pic:pic>
              </a:graphicData>
            </a:graphic>
          </wp:inline>
        </w:drawing>
      </w:r>
    </w:p>
    <w:p w:rsidR="00E63EE1" w:rsidRDefault="00E63EE1" w:rsidP="00E63EE1">
      <w:pPr>
        <w:jc w:val="center"/>
      </w:pPr>
      <w:r>
        <w:rPr>
          <w:noProof/>
          <w:lang w:bidi="hi-IN"/>
        </w:rPr>
        <w:lastRenderedPageBreak/>
        <w:drawing>
          <wp:inline distT="0" distB="0" distL="0" distR="0">
            <wp:extent cx="5502346" cy="7800975"/>
            <wp:effectExtent l="19050" t="0" r="310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5507072" cy="7807676"/>
                    </a:xfrm>
                    <a:prstGeom prst="rect">
                      <a:avLst/>
                    </a:prstGeom>
                    <a:noFill/>
                    <a:ln w="9525">
                      <a:noFill/>
                      <a:miter lim="800000"/>
                      <a:headEnd/>
                      <a:tailEnd/>
                    </a:ln>
                  </pic:spPr>
                </pic:pic>
              </a:graphicData>
            </a:graphic>
          </wp:inline>
        </w:drawing>
      </w:r>
      <w:r>
        <w:rPr>
          <w:noProof/>
          <w:lang w:bidi="hi-IN"/>
        </w:rPr>
        <w:lastRenderedPageBreak/>
        <w:drawing>
          <wp:inline distT="0" distB="0" distL="0" distR="0">
            <wp:extent cx="5018141" cy="71342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5018141" cy="7134225"/>
                    </a:xfrm>
                    <a:prstGeom prst="rect">
                      <a:avLst/>
                    </a:prstGeom>
                    <a:noFill/>
                    <a:ln w="9525">
                      <a:noFill/>
                      <a:miter lim="800000"/>
                      <a:headEnd/>
                      <a:tailEnd/>
                    </a:ln>
                  </pic:spPr>
                </pic:pic>
              </a:graphicData>
            </a:graphic>
          </wp:inline>
        </w:drawing>
      </w:r>
    </w:p>
    <w:p w:rsidR="00E63EE1" w:rsidRDefault="00E63EE1" w:rsidP="00E63EE1">
      <w:pPr>
        <w:jc w:val="center"/>
      </w:pPr>
    </w:p>
    <w:p w:rsidR="00E63EE1" w:rsidRDefault="00E63EE1" w:rsidP="00E63EE1">
      <w:pPr>
        <w:jc w:val="center"/>
      </w:pPr>
    </w:p>
    <w:p w:rsidR="00E63EE1" w:rsidRDefault="00E63EE1" w:rsidP="00E63EE1">
      <w:pPr>
        <w:jc w:val="center"/>
      </w:pPr>
    </w:p>
    <w:p w:rsidR="00E63EE1" w:rsidRDefault="00E63EE1" w:rsidP="00CD15A5"/>
    <w:p w:rsidR="00E63EE1" w:rsidRDefault="00E63EE1" w:rsidP="00E63EE1">
      <w:pPr>
        <w:jc w:val="center"/>
      </w:pPr>
      <w:r>
        <w:rPr>
          <w:noProof/>
          <w:lang w:bidi="hi-IN"/>
        </w:rPr>
        <w:drawing>
          <wp:inline distT="0" distB="0" distL="0" distR="0">
            <wp:extent cx="5415848" cy="771525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srcRect/>
                    <a:stretch>
                      <a:fillRect/>
                    </a:stretch>
                  </pic:blipFill>
                  <pic:spPr bwMode="auto">
                    <a:xfrm>
                      <a:off x="0" y="0"/>
                      <a:ext cx="5417906" cy="7718182"/>
                    </a:xfrm>
                    <a:prstGeom prst="rect">
                      <a:avLst/>
                    </a:prstGeom>
                    <a:noFill/>
                    <a:ln w="9525">
                      <a:noFill/>
                      <a:miter lim="800000"/>
                      <a:headEnd/>
                      <a:tailEnd/>
                    </a:ln>
                  </pic:spPr>
                </pic:pic>
              </a:graphicData>
            </a:graphic>
          </wp:inline>
        </w:drawing>
      </w:r>
    </w:p>
    <w:p w:rsidR="00E63EE1" w:rsidRDefault="00E63EE1" w:rsidP="00E63EE1">
      <w:pPr>
        <w:jc w:val="center"/>
      </w:pPr>
      <w:r>
        <w:rPr>
          <w:noProof/>
          <w:lang w:bidi="hi-IN"/>
        </w:rPr>
        <w:lastRenderedPageBreak/>
        <w:drawing>
          <wp:inline distT="0" distB="0" distL="0" distR="0">
            <wp:extent cx="6396960" cy="7515225"/>
            <wp:effectExtent l="19050" t="0" r="38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6396960" cy="7515225"/>
                    </a:xfrm>
                    <a:prstGeom prst="rect">
                      <a:avLst/>
                    </a:prstGeom>
                    <a:noFill/>
                    <a:ln w="9525">
                      <a:noFill/>
                      <a:miter lim="800000"/>
                      <a:headEnd/>
                      <a:tailEnd/>
                    </a:ln>
                  </pic:spPr>
                </pic:pic>
              </a:graphicData>
            </a:graphic>
          </wp:inline>
        </w:drawing>
      </w:r>
    </w:p>
    <w:p w:rsidR="00E63EE1" w:rsidRDefault="00E63EE1" w:rsidP="00E63EE1">
      <w:pPr>
        <w:jc w:val="center"/>
      </w:pPr>
      <w:r>
        <w:rPr>
          <w:noProof/>
          <w:lang w:bidi="hi-IN"/>
        </w:rPr>
        <w:lastRenderedPageBreak/>
        <w:drawing>
          <wp:inline distT="0" distB="0" distL="0" distR="0">
            <wp:extent cx="5130607" cy="60388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5130607" cy="6038850"/>
                    </a:xfrm>
                    <a:prstGeom prst="rect">
                      <a:avLst/>
                    </a:prstGeom>
                    <a:noFill/>
                    <a:ln w="9525">
                      <a:noFill/>
                      <a:miter lim="800000"/>
                      <a:headEnd/>
                      <a:tailEnd/>
                    </a:ln>
                  </pic:spPr>
                </pic:pic>
              </a:graphicData>
            </a:graphic>
          </wp:inline>
        </w:drawing>
      </w:r>
    </w:p>
    <w:p w:rsidR="00E63EE1" w:rsidRDefault="00E63EE1" w:rsidP="00E63EE1">
      <w:pPr>
        <w:jc w:val="center"/>
      </w:pPr>
      <w:r>
        <w:rPr>
          <w:noProof/>
          <w:lang w:bidi="hi-IN"/>
        </w:rPr>
        <w:lastRenderedPageBreak/>
        <w:drawing>
          <wp:inline distT="0" distB="0" distL="0" distR="0">
            <wp:extent cx="5639527" cy="67056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5639527" cy="6705600"/>
                    </a:xfrm>
                    <a:prstGeom prst="rect">
                      <a:avLst/>
                    </a:prstGeom>
                    <a:noFill/>
                    <a:ln w="9525">
                      <a:noFill/>
                      <a:miter lim="800000"/>
                      <a:headEnd/>
                      <a:tailEnd/>
                    </a:ln>
                  </pic:spPr>
                </pic:pic>
              </a:graphicData>
            </a:graphic>
          </wp:inline>
        </w:drawing>
      </w:r>
    </w:p>
    <w:p w:rsidR="00E63EE1" w:rsidRDefault="00E63EE1" w:rsidP="00E63EE1">
      <w:pPr>
        <w:jc w:val="center"/>
      </w:pPr>
    </w:p>
    <w:p w:rsidR="00E63EE1" w:rsidRDefault="00E63EE1" w:rsidP="00E63EE1">
      <w:pPr>
        <w:jc w:val="center"/>
      </w:pPr>
    </w:p>
    <w:p w:rsidR="00E63EE1" w:rsidRDefault="00E63EE1" w:rsidP="00E63EE1">
      <w:pPr>
        <w:jc w:val="center"/>
      </w:pPr>
    </w:p>
    <w:p w:rsidR="00E63EE1" w:rsidRDefault="00E63EE1" w:rsidP="00E63EE1">
      <w:pPr>
        <w:jc w:val="center"/>
      </w:pPr>
    </w:p>
    <w:p w:rsidR="00E63EE1" w:rsidRDefault="00E63EE1" w:rsidP="00E63EE1">
      <w:pPr>
        <w:jc w:val="center"/>
      </w:pPr>
    </w:p>
    <w:p w:rsidR="00E321CE" w:rsidRDefault="00E321CE" w:rsidP="00E321CE"/>
    <w:sectPr w:rsidR="00E321CE" w:rsidSect="00AD5F7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276A0"/>
    <w:multiLevelType w:val="hybridMultilevel"/>
    <w:tmpl w:val="6DB8905C"/>
    <w:lvl w:ilvl="0" w:tplc="CF5441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D31E3D"/>
    <w:multiLevelType w:val="hybridMultilevel"/>
    <w:tmpl w:val="8432E2D4"/>
    <w:lvl w:ilvl="0" w:tplc="5CDA6EEA">
      <w:start w:val="1"/>
      <w:numFmt w:val="lowerLetter"/>
      <w:lvlText w:val="%1)"/>
      <w:lvlJc w:val="left"/>
      <w:pPr>
        <w:ind w:left="82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1A062A8">
      <w:numFmt w:val="bullet"/>
      <w:lvlText w:val="•"/>
      <w:lvlJc w:val="left"/>
      <w:pPr>
        <w:ind w:left="1247" w:hanging="360"/>
      </w:pPr>
      <w:rPr>
        <w:rFonts w:hint="default"/>
        <w:lang w:val="en-US" w:eastAsia="en-US" w:bidi="ar-SA"/>
      </w:rPr>
    </w:lvl>
    <w:lvl w:ilvl="2" w:tplc="63B489F6">
      <w:numFmt w:val="bullet"/>
      <w:lvlText w:val="•"/>
      <w:lvlJc w:val="left"/>
      <w:pPr>
        <w:ind w:left="1675" w:hanging="360"/>
      </w:pPr>
      <w:rPr>
        <w:rFonts w:hint="default"/>
        <w:lang w:val="en-US" w:eastAsia="en-US" w:bidi="ar-SA"/>
      </w:rPr>
    </w:lvl>
    <w:lvl w:ilvl="3" w:tplc="3148063A">
      <w:numFmt w:val="bullet"/>
      <w:lvlText w:val="•"/>
      <w:lvlJc w:val="left"/>
      <w:pPr>
        <w:ind w:left="2102" w:hanging="360"/>
      </w:pPr>
      <w:rPr>
        <w:rFonts w:hint="default"/>
        <w:lang w:val="en-US" w:eastAsia="en-US" w:bidi="ar-SA"/>
      </w:rPr>
    </w:lvl>
    <w:lvl w:ilvl="4" w:tplc="2F60C42E">
      <w:numFmt w:val="bullet"/>
      <w:lvlText w:val="•"/>
      <w:lvlJc w:val="left"/>
      <w:pPr>
        <w:ind w:left="2530" w:hanging="360"/>
      </w:pPr>
      <w:rPr>
        <w:rFonts w:hint="default"/>
        <w:lang w:val="en-US" w:eastAsia="en-US" w:bidi="ar-SA"/>
      </w:rPr>
    </w:lvl>
    <w:lvl w:ilvl="5" w:tplc="9814B406">
      <w:numFmt w:val="bullet"/>
      <w:lvlText w:val="•"/>
      <w:lvlJc w:val="left"/>
      <w:pPr>
        <w:ind w:left="2958" w:hanging="360"/>
      </w:pPr>
      <w:rPr>
        <w:rFonts w:hint="default"/>
        <w:lang w:val="en-US" w:eastAsia="en-US" w:bidi="ar-SA"/>
      </w:rPr>
    </w:lvl>
    <w:lvl w:ilvl="6" w:tplc="C480E944">
      <w:numFmt w:val="bullet"/>
      <w:lvlText w:val="•"/>
      <w:lvlJc w:val="left"/>
      <w:pPr>
        <w:ind w:left="3385" w:hanging="360"/>
      </w:pPr>
      <w:rPr>
        <w:rFonts w:hint="default"/>
        <w:lang w:val="en-US" w:eastAsia="en-US" w:bidi="ar-SA"/>
      </w:rPr>
    </w:lvl>
    <w:lvl w:ilvl="7" w:tplc="77C07C80">
      <w:numFmt w:val="bullet"/>
      <w:lvlText w:val="•"/>
      <w:lvlJc w:val="left"/>
      <w:pPr>
        <w:ind w:left="3813" w:hanging="360"/>
      </w:pPr>
      <w:rPr>
        <w:rFonts w:hint="default"/>
        <w:lang w:val="en-US" w:eastAsia="en-US" w:bidi="ar-SA"/>
      </w:rPr>
    </w:lvl>
    <w:lvl w:ilvl="8" w:tplc="A7C25CF8">
      <w:numFmt w:val="bullet"/>
      <w:lvlText w:val="•"/>
      <w:lvlJc w:val="left"/>
      <w:pPr>
        <w:ind w:left="4240" w:hanging="360"/>
      </w:pPr>
      <w:rPr>
        <w:rFonts w:hint="default"/>
        <w:lang w:val="en-US" w:eastAsia="en-US" w:bidi="ar-SA"/>
      </w:rPr>
    </w:lvl>
  </w:abstractNum>
  <w:abstractNum w:abstractNumId="2">
    <w:nsid w:val="18484205"/>
    <w:multiLevelType w:val="hybridMultilevel"/>
    <w:tmpl w:val="9E8CFE76"/>
    <w:lvl w:ilvl="0" w:tplc="D762519E">
      <w:numFmt w:val="bullet"/>
      <w:lvlText w:val=""/>
      <w:lvlJc w:val="left"/>
      <w:pPr>
        <w:ind w:left="450" w:hanging="360"/>
      </w:pPr>
      <w:rPr>
        <w:rFonts w:ascii="Symbol" w:eastAsiaTheme="minorHAnsi" w:hAnsi="Symbol"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1B4C6556"/>
    <w:multiLevelType w:val="hybridMultilevel"/>
    <w:tmpl w:val="B2F4B1EA"/>
    <w:lvl w:ilvl="0" w:tplc="CF5441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47FB2"/>
    <w:multiLevelType w:val="hybridMultilevel"/>
    <w:tmpl w:val="7EE2274C"/>
    <w:lvl w:ilvl="0" w:tplc="CF5441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1940CB"/>
    <w:multiLevelType w:val="hybridMultilevel"/>
    <w:tmpl w:val="CF069D04"/>
    <w:lvl w:ilvl="0" w:tplc="CF5441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7151A9"/>
    <w:multiLevelType w:val="hybridMultilevel"/>
    <w:tmpl w:val="339E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9F39A6"/>
    <w:multiLevelType w:val="hybridMultilevel"/>
    <w:tmpl w:val="9C6ECABC"/>
    <w:lvl w:ilvl="0" w:tplc="CF5441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BA502F"/>
    <w:multiLevelType w:val="hybridMultilevel"/>
    <w:tmpl w:val="CB2AA2DE"/>
    <w:lvl w:ilvl="0" w:tplc="CA18B8D8">
      <w:start w:val="1"/>
      <w:numFmt w:val="lowerLetter"/>
      <w:lvlText w:val="%1)"/>
      <w:lvlJc w:val="left"/>
      <w:pPr>
        <w:ind w:left="82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C1346CF8">
      <w:numFmt w:val="bullet"/>
      <w:lvlText w:val="•"/>
      <w:lvlJc w:val="left"/>
      <w:pPr>
        <w:ind w:left="1247" w:hanging="360"/>
      </w:pPr>
      <w:rPr>
        <w:rFonts w:hint="default"/>
        <w:lang w:val="en-US" w:eastAsia="en-US" w:bidi="ar-SA"/>
      </w:rPr>
    </w:lvl>
    <w:lvl w:ilvl="2" w:tplc="DF9E50B6">
      <w:numFmt w:val="bullet"/>
      <w:lvlText w:val="•"/>
      <w:lvlJc w:val="left"/>
      <w:pPr>
        <w:ind w:left="1675" w:hanging="360"/>
      </w:pPr>
      <w:rPr>
        <w:rFonts w:hint="default"/>
        <w:lang w:val="en-US" w:eastAsia="en-US" w:bidi="ar-SA"/>
      </w:rPr>
    </w:lvl>
    <w:lvl w:ilvl="3" w:tplc="A9ACBB4C">
      <w:numFmt w:val="bullet"/>
      <w:lvlText w:val="•"/>
      <w:lvlJc w:val="left"/>
      <w:pPr>
        <w:ind w:left="2102" w:hanging="360"/>
      </w:pPr>
      <w:rPr>
        <w:rFonts w:hint="default"/>
        <w:lang w:val="en-US" w:eastAsia="en-US" w:bidi="ar-SA"/>
      </w:rPr>
    </w:lvl>
    <w:lvl w:ilvl="4" w:tplc="02DE78B0">
      <w:numFmt w:val="bullet"/>
      <w:lvlText w:val="•"/>
      <w:lvlJc w:val="left"/>
      <w:pPr>
        <w:ind w:left="2530" w:hanging="360"/>
      </w:pPr>
      <w:rPr>
        <w:rFonts w:hint="default"/>
        <w:lang w:val="en-US" w:eastAsia="en-US" w:bidi="ar-SA"/>
      </w:rPr>
    </w:lvl>
    <w:lvl w:ilvl="5" w:tplc="87EE2210">
      <w:numFmt w:val="bullet"/>
      <w:lvlText w:val="•"/>
      <w:lvlJc w:val="left"/>
      <w:pPr>
        <w:ind w:left="2958" w:hanging="360"/>
      </w:pPr>
      <w:rPr>
        <w:rFonts w:hint="default"/>
        <w:lang w:val="en-US" w:eastAsia="en-US" w:bidi="ar-SA"/>
      </w:rPr>
    </w:lvl>
    <w:lvl w:ilvl="6" w:tplc="26341A6C">
      <w:numFmt w:val="bullet"/>
      <w:lvlText w:val="•"/>
      <w:lvlJc w:val="left"/>
      <w:pPr>
        <w:ind w:left="3385" w:hanging="360"/>
      </w:pPr>
      <w:rPr>
        <w:rFonts w:hint="default"/>
        <w:lang w:val="en-US" w:eastAsia="en-US" w:bidi="ar-SA"/>
      </w:rPr>
    </w:lvl>
    <w:lvl w:ilvl="7" w:tplc="E3E8EBC2">
      <w:numFmt w:val="bullet"/>
      <w:lvlText w:val="•"/>
      <w:lvlJc w:val="left"/>
      <w:pPr>
        <w:ind w:left="3813" w:hanging="360"/>
      </w:pPr>
      <w:rPr>
        <w:rFonts w:hint="default"/>
        <w:lang w:val="en-US" w:eastAsia="en-US" w:bidi="ar-SA"/>
      </w:rPr>
    </w:lvl>
    <w:lvl w:ilvl="8" w:tplc="FC9C7F92">
      <w:numFmt w:val="bullet"/>
      <w:lvlText w:val="•"/>
      <w:lvlJc w:val="left"/>
      <w:pPr>
        <w:ind w:left="4240" w:hanging="360"/>
      </w:pPr>
      <w:rPr>
        <w:rFonts w:hint="default"/>
        <w:lang w:val="en-US" w:eastAsia="en-US" w:bidi="ar-SA"/>
      </w:rPr>
    </w:lvl>
  </w:abstractNum>
  <w:abstractNum w:abstractNumId="9">
    <w:nsid w:val="7FA249F4"/>
    <w:multiLevelType w:val="hybridMultilevel"/>
    <w:tmpl w:val="95B0E854"/>
    <w:lvl w:ilvl="0" w:tplc="CF5441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0"/>
  </w:num>
  <w:num w:numId="5">
    <w:abstractNumId w:val="9"/>
  </w:num>
  <w:num w:numId="6">
    <w:abstractNumId w:val="4"/>
  </w:num>
  <w:num w:numId="7">
    <w:abstractNumId w:val="7"/>
  </w:num>
  <w:num w:numId="8">
    <w:abstractNumId w:val="2"/>
  </w:num>
  <w:num w:numId="9">
    <w:abstractNumId w:val="1"/>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321CE"/>
    <w:rsid w:val="00217736"/>
    <w:rsid w:val="003C42C3"/>
    <w:rsid w:val="00437C82"/>
    <w:rsid w:val="004A34B2"/>
    <w:rsid w:val="00562405"/>
    <w:rsid w:val="00663E99"/>
    <w:rsid w:val="0076719D"/>
    <w:rsid w:val="007F4DDD"/>
    <w:rsid w:val="00892C74"/>
    <w:rsid w:val="00915965"/>
    <w:rsid w:val="00A50371"/>
    <w:rsid w:val="00AD5F71"/>
    <w:rsid w:val="00C57FA0"/>
    <w:rsid w:val="00CD15A5"/>
    <w:rsid w:val="00D17D23"/>
    <w:rsid w:val="00DE1786"/>
    <w:rsid w:val="00E321CE"/>
    <w:rsid w:val="00E63EE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F71"/>
  </w:style>
  <w:style w:type="paragraph" w:styleId="Heading1">
    <w:name w:val="heading 1"/>
    <w:basedOn w:val="Normal"/>
    <w:next w:val="Normal"/>
    <w:link w:val="Heading1Char"/>
    <w:uiPriority w:val="9"/>
    <w:qFormat/>
    <w:rsid w:val="004A34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7FA0"/>
    <w:pPr>
      <w:ind w:left="720"/>
      <w:contextualSpacing/>
    </w:pPr>
  </w:style>
  <w:style w:type="character" w:customStyle="1" w:styleId="Heading1Char">
    <w:name w:val="Heading 1 Char"/>
    <w:basedOn w:val="DefaultParagraphFont"/>
    <w:link w:val="Heading1"/>
    <w:uiPriority w:val="9"/>
    <w:rsid w:val="004A34B2"/>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E63EE1"/>
    <w:pPr>
      <w:autoSpaceDE w:val="0"/>
      <w:autoSpaceDN w:val="0"/>
      <w:adjustRightInd w:val="0"/>
      <w:spacing w:after="0" w:line="240" w:lineRule="auto"/>
      <w:jc w:val="left"/>
    </w:pPr>
    <w:rPr>
      <w:rFonts w:ascii="Times New Roman" w:hAnsi="Times New Roman" w:cs="Times New Roman"/>
      <w:color w:val="000000"/>
      <w:sz w:val="24"/>
      <w:szCs w:val="24"/>
      <w:lang w:bidi="hi-IN"/>
    </w:rPr>
  </w:style>
  <w:style w:type="paragraph" w:styleId="BalloonText">
    <w:name w:val="Balloon Text"/>
    <w:basedOn w:val="Normal"/>
    <w:link w:val="BalloonTextChar"/>
    <w:uiPriority w:val="99"/>
    <w:semiHidden/>
    <w:unhideWhenUsed/>
    <w:rsid w:val="00E63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E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13</Pages>
  <Words>461</Words>
  <Characters>2630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COMPQUE</dc:creator>
  <cp:lastModifiedBy>COMPQUE</cp:lastModifiedBy>
  <cp:revision>3</cp:revision>
  <dcterms:created xsi:type="dcterms:W3CDTF">2025-12-15T12:49:00Z</dcterms:created>
  <dcterms:modified xsi:type="dcterms:W3CDTF">2025-12-15T13:17:00Z</dcterms:modified>
</cp:coreProperties>
</file>